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E8" w:rsidRPr="00E10B82" w:rsidRDefault="006E4AE8" w:rsidP="006E4AE8">
      <w:pPr>
        <w:spacing w:line="288" w:lineRule="auto"/>
        <w:ind w:left="2832" w:firstLine="708"/>
        <w:contextualSpacing/>
        <w:rPr>
          <w:b/>
          <w:szCs w:val="24"/>
        </w:rPr>
      </w:pPr>
      <w:r w:rsidRPr="00E10B82">
        <w:rPr>
          <w:b/>
          <w:szCs w:val="24"/>
        </w:rPr>
        <w:t>Z A K LJ U Č C I</w:t>
      </w:r>
    </w:p>
    <w:p w:rsidR="006E4AE8" w:rsidRPr="00E10B82" w:rsidRDefault="006E4AE8" w:rsidP="006E4AE8">
      <w:pPr>
        <w:rPr>
          <w:szCs w:val="24"/>
        </w:rPr>
      </w:pPr>
    </w:p>
    <w:p w:rsidR="006E4AE8" w:rsidRPr="00E10B82" w:rsidRDefault="006E4AE8" w:rsidP="006E4AE8">
      <w:pPr>
        <w:pStyle w:val="Naslov1"/>
        <w:spacing w:line="288" w:lineRule="auto"/>
        <w:contextualSpacing/>
        <w:rPr>
          <w:szCs w:val="24"/>
        </w:rPr>
      </w:pPr>
      <w:r w:rsidRPr="00E10B82">
        <w:rPr>
          <w:bCs w:val="0"/>
          <w:szCs w:val="24"/>
        </w:rPr>
        <w:t xml:space="preserve">sa </w:t>
      </w:r>
      <w:r w:rsidR="00B67A61">
        <w:rPr>
          <w:bCs w:val="0"/>
          <w:szCs w:val="24"/>
        </w:rPr>
        <w:t>36</w:t>
      </w:r>
      <w:r w:rsidRPr="00E10B82">
        <w:rPr>
          <w:szCs w:val="24"/>
        </w:rPr>
        <w:t>. sjednice Školskog odbora Osnovne škole Nikole Andrića, Vukovar,</w:t>
      </w:r>
    </w:p>
    <w:p w:rsidR="006E4AE8" w:rsidRPr="00E10B82" w:rsidRDefault="00EA5FEF" w:rsidP="006E4AE8">
      <w:pPr>
        <w:pStyle w:val="Naslov1"/>
        <w:spacing w:line="288" w:lineRule="auto"/>
        <w:contextualSpacing/>
        <w:rPr>
          <w:szCs w:val="24"/>
        </w:rPr>
      </w:pPr>
      <w:r>
        <w:rPr>
          <w:szCs w:val="24"/>
        </w:rPr>
        <w:t>održane</w:t>
      </w:r>
      <w:r w:rsidR="00267031">
        <w:rPr>
          <w:szCs w:val="24"/>
        </w:rPr>
        <w:t xml:space="preserve"> </w:t>
      </w:r>
      <w:r w:rsidR="006E4AE8" w:rsidRPr="00E10B82">
        <w:rPr>
          <w:szCs w:val="24"/>
        </w:rPr>
        <w:t xml:space="preserve">dana </w:t>
      </w:r>
      <w:r w:rsidR="00B67A61">
        <w:rPr>
          <w:szCs w:val="24"/>
        </w:rPr>
        <w:t>03</w:t>
      </w:r>
      <w:r w:rsidR="006E4AE8" w:rsidRPr="00E10B82">
        <w:rPr>
          <w:szCs w:val="24"/>
        </w:rPr>
        <w:t xml:space="preserve">. </w:t>
      </w:r>
      <w:r w:rsidR="00B67A61">
        <w:rPr>
          <w:szCs w:val="24"/>
        </w:rPr>
        <w:t>lipnja</w:t>
      </w:r>
      <w:r w:rsidR="00121C36">
        <w:rPr>
          <w:szCs w:val="24"/>
        </w:rPr>
        <w:t xml:space="preserve"> 2024</w:t>
      </w:r>
      <w:r w:rsidR="006E4AE8" w:rsidRPr="00E10B82">
        <w:rPr>
          <w:szCs w:val="24"/>
        </w:rPr>
        <w:t>. godine</w:t>
      </w:r>
      <w:r w:rsidR="00B67A61">
        <w:rPr>
          <w:szCs w:val="24"/>
        </w:rPr>
        <w:t xml:space="preserve"> (ponedjeljak</w:t>
      </w:r>
      <w:r w:rsidR="00B8694B" w:rsidRPr="00E10B82">
        <w:rPr>
          <w:szCs w:val="24"/>
        </w:rPr>
        <w:t>)</w:t>
      </w:r>
      <w:r w:rsidR="00330742">
        <w:rPr>
          <w:szCs w:val="24"/>
        </w:rPr>
        <w:t>, elektronskim putem u vremenu od 09,00</w:t>
      </w:r>
      <w:r w:rsidR="00260A24">
        <w:rPr>
          <w:szCs w:val="24"/>
        </w:rPr>
        <w:t xml:space="preserve"> s</w:t>
      </w:r>
      <w:r w:rsidR="00330742">
        <w:rPr>
          <w:szCs w:val="24"/>
        </w:rPr>
        <w:t>ati  do</w:t>
      </w:r>
      <w:r w:rsidR="00260A24">
        <w:rPr>
          <w:szCs w:val="24"/>
        </w:rPr>
        <w:t xml:space="preserve"> </w:t>
      </w:r>
      <w:r w:rsidR="00330742">
        <w:rPr>
          <w:szCs w:val="24"/>
        </w:rPr>
        <w:t>12</w:t>
      </w:r>
      <w:r w:rsidR="00121C36">
        <w:rPr>
          <w:szCs w:val="24"/>
        </w:rPr>
        <w:t>,0</w:t>
      </w:r>
      <w:r w:rsidR="00EE705F">
        <w:rPr>
          <w:szCs w:val="24"/>
        </w:rPr>
        <w:t>0</w:t>
      </w:r>
      <w:r w:rsidR="006E26A9">
        <w:rPr>
          <w:szCs w:val="24"/>
        </w:rPr>
        <w:t xml:space="preserve"> sati</w:t>
      </w:r>
    </w:p>
    <w:p w:rsidR="006E4AE8" w:rsidRPr="00E10B82" w:rsidRDefault="006E4AE8" w:rsidP="006E4AE8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6E4AE8" w:rsidRPr="00E10B82" w:rsidRDefault="006E4AE8" w:rsidP="006E4AE8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E10B82">
        <w:rPr>
          <w:b/>
          <w:szCs w:val="24"/>
        </w:rPr>
        <w:t xml:space="preserve">Ad 1) </w:t>
      </w:r>
      <w:r w:rsidRPr="00E10B82">
        <w:rPr>
          <w:szCs w:val="24"/>
        </w:rPr>
        <w:t>Usvajanje Zapisnika s</w:t>
      </w:r>
      <w:r w:rsidR="00B67A61">
        <w:rPr>
          <w:szCs w:val="24"/>
        </w:rPr>
        <w:t>a 35</w:t>
      </w:r>
      <w:r w:rsidRPr="00E10B82">
        <w:rPr>
          <w:szCs w:val="24"/>
        </w:rPr>
        <w:t>. sjednice Školskog odbora</w:t>
      </w:r>
    </w:p>
    <w:p w:rsidR="00121C36" w:rsidRDefault="006E4AE8" w:rsidP="00121C36">
      <w:pPr>
        <w:spacing w:line="288" w:lineRule="auto"/>
        <w:ind w:right="-280"/>
        <w:contextualSpacing/>
        <w:jc w:val="both"/>
        <w:rPr>
          <w:b/>
          <w:szCs w:val="24"/>
        </w:rPr>
      </w:pPr>
      <w:r w:rsidRPr="00E10B82">
        <w:rPr>
          <w:b/>
          <w:szCs w:val="24"/>
        </w:rPr>
        <w:t>Zaključak: Zapisnik</w:t>
      </w:r>
      <w:r w:rsidR="00E10B82" w:rsidRPr="00E10B82">
        <w:rPr>
          <w:b/>
          <w:szCs w:val="24"/>
        </w:rPr>
        <w:t xml:space="preserve"> je</w:t>
      </w:r>
      <w:r w:rsidRPr="00E10B82">
        <w:rPr>
          <w:b/>
          <w:szCs w:val="24"/>
        </w:rPr>
        <w:t xml:space="preserve"> usvojen</w:t>
      </w:r>
    </w:p>
    <w:p w:rsidR="00121C36" w:rsidRDefault="00121C36" w:rsidP="00121C36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B67A61" w:rsidRDefault="00EA5FEF" w:rsidP="00CE59BE">
      <w:pPr>
        <w:spacing w:line="288" w:lineRule="auto"/>
        <w:ind w:right="-280"/>
        <w:contextualSpacing/>
        <w:jc w:val="both"/>
        <w:rPr>
          <w:b/>
          <w:szCs w:val="24"/>
        </w:rPr>
      </w:pPr>
      <w:r>
        <w:rPr>
          <w:b/>
          <w:szCs w:val="24"/>
        </w:rPr>
        <w:t xml:space="preserve">Ad 2) </w:t>
      </w:r>
      <w:r w:rsidR="00B67A61" w:rsidRPr="000031C0">
        <w:t xml:space="preserve">Razmatranje i usvajanje </w:t>
      </w:r>
      <w:r w:rsidR="00B67A61">
        <w:t xml:space="preserve">Pravilnika o radu </w:t>
      </w:r>
      <w:r w:rsidR="00B67A61" w:rsidRPr="000031C0">
        <w:t>Osnovne škole Nikole Andrića</w:t>
      </w:r>
    </w:p>
    <w:p w:rsidR="00B67A61" w:rsidRDefault="00B67A61" w:rsidP="00B67A61">
      <w:pPr>
        <w:spacing w:line="288" w:lineRule="auto"/>
        <w:ind w:right="-28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Zaključak: Pravilnik o radu Osnovne škole Nikole Andrića</w:t>
      </w:r>
      <w:r w:rsidR="00CE59BE" w:rsidRPr="00CE59BE">
        <w:rPr>
          <w:b/>
          <w:sz w:val="22"/>
          <w:szCs w:val="22"/>
        </w:rPr>
        <w:t xml:space="preserve"> je usvojen</w:t>
      </w:r>
    </w:p>
    <w:p w:rsidR="00B67A61" w:rsidRDefault="00B67A61" w:rsidP="00B67A61">
      <w:pPr>
        <w:spacing w:line="288" w:lineRule="auto"/>
        <w:ind w:right="-280"/>
        <w:contextualSpacing/>
        <w:jc w:val="both"/>
        <w:rPr>
          <w:b/>
          <w:sz w:val="22"/>
          <w:szCs w:val="22"/>
        </w:rPr>
      </w:pPr>
    </w:p>
    <w:p w:rsidR="00B67A61" w:rsidRDefault="00B67A61" w:rsidP="00B67A61">
      <w:pPr>
        <w:spacing w:line="288" w:lineRule="auto"/>
        <w:ind w:right="-280"/>
        <w:contextualSpacing/>
        <w:jc w:val="both"/>
        <w:rPr>
          <w:kern w:val="3"/>
          <w:szCs w:val="24"/>
          <w:lang w:eastAsia="zh-CN" w:bidi="hi-IN"/>
        </w:rPr>
      </w:pPr>
      <w:r>
        <w:rPr>
          <w:b/>
          <w:szCs w:val="24"/>
        </w:rPr>
        <w:t>Ad 3)</w:t>
      </w:r>
      <w:r w:rsidRPr="00B67A61">
        <w:rPr>
          <w:kern w:val="3"/>
          <w:szCs w:val="24"/>
          <w:lang w:eastAsia="zh-CN" w:bidi="hi-IN"/>
        </w:rPr>
        <w:t xml:space="preserve"> Razmatranje i usvajanje Suglasnosti za zasnivanje radnog odnosa, radno mjesto spremač/spremačica – 1 izvršitelj na određeno vrijeme, nepuno radno vrijeme od 15 sati tjedno</w:t>
      </w:r>
      <w:r w:rsidR="00815820">
        <w:rPr>
          <w:kern w:val="3"/>
          <w:szCs w:val="24"/>
          <w:lang w:eastAsia="zh-CN" w:bidi="hi-IN"/>
        </w:rPr>
        <w:t xml:space="preserve"> za B. R.</w:t>
      </w:r>
    </w:p>
    <w:p w:rsidR="00B67A61" w:rsidRDefault="00B67A61" w:rsidP="00B67A61">
      <w:pPr>
        <w:spacing w:line="288" w:lineRule="auto"/>
        <w:ind w:right="-280"/>
        <w:contextualSpacing/>
        <w:jc w:val="both"/>
        <w:rPr>
          <w:b/>
          <w:kern w:val="3"/>
          <w:szCs w:val="24"/>
          <w:lang w:eastAsia="zh-CN" w:bidi="hi-IN"/>
        </w:rPr>
      </w:pPr>
      <w:r>
        <w:rPr>
          <w:b/>
          <w:kern w:val="3"/>
          <w:szCs w:val="24"/>
          <w:lang w:eastAsia="zh-CN" w:bidi="hi-IN"/>
        </w:rPr>
        <w:t>Zaključak: Suglasnost za zasnivanje radnog odnosa je dana</w:t>
      </w:r>
    </w:p>
    <w:p w:rsidR="00B67A61" w:rsidRDefault="00B67A61" w:rsidP="00B67A61">
      <w:pPr>
        <w:spacing w:line="288" w:lineRule="auto"/>
        <w:ind w:right="-280"/>
        <w:contextualSpacing/>
        <w:jc w:val="both"/>
        <w:rPr>
          <w:b/>
          <w:kern w:val="3"/>
          <w:szCs w:val="24"/>
          <w:lang w:eastAsia="zh-CN" w:bidi="hi-IN"/>
        </w:rPr>
      </w:pPr>
    </w:p>
    <w:p w:rsidR="00B67A61" w:rsidRDefault="00B67A61" w:rsidP="00B67A61">
      <w:pPr>
        <w:spacing w:line="288" w:lineRule="auto"/>
        <w:ind w:right="-280"/>
        <w:contextualSpacing/>
        <w:jc w:val="both"/>
        <w:rPr>
          <w:kern w:val="3"/>
          <w:szCs w:val="24"/>
          <w:lang w:eastAsia="zh-CN" w:bidi="hi-IN"/>
        </w:rPr>
      </w:pPr>
      <w:r>
        <w:rPr>
          <w:b/>
          <w:szCs w:val="24"/>
        </w:rPr>
        <w:t>Ad 4)</w:t>
      </w:r>
      <w:r w:rsidRPr="00B67A61">
        <w:rPr>
          <w:kern w:val="3"/>
          <w:szCs w:val="24"/>
          <w:lang w:eastAsia="zh-CN" w:bidi="hi-IN"/>
        </w:rPr>
        <w:t xml:space="preserve"> Razmatranje i usvajanje Suglasnosti za zasnivanje radnog odnosa, radno mjesto spremač/spremačica – 1 izvršitelj na određeno vrijeme, nepuno radno vrijeme od 15 sati tjedno</w:t>
      </w:r>
      <w:r w:rsidR="00815820">
        <w:rPr>
          <w:kern w:val="3"/>
          <w:szCs w:val="24"/>
          <w:lang w:eastAsia="zh-CN" w:bidi="hi-IN"/>
        </w:rPr>
        <w:t xml:space="preserve"> za D. B.</w:t>
      </w:r>
      <w:bookmarkStart w:id="0" w:name="_GoBack"/>
      <w:bookmarkEnd w:id="0"/>
    </w:p>
    <w:p w:rsidR="00B67A61" w:rsidRDefault="00B67A61" w:rsidP="00B67A61">
      <w:pPr>
        <w:spacing w:line="288" w:lineRule="auto"/>
        <w:ind w:right="-280"/>
        <w:contextualSpacing/>
        <w:jc w:val="both"/>
        <w:rPr>
          <w:b/>
          <w:kern w:val="3"/>
          <w:szCs w:val="24"/>
          <w:lang w:eastAsia="zh-CN" w:bidi="hi-IN"/>
        </w:rPr>
      </w:pPr>
      <w:r>
        <w:rPr>
          <w:b/>
          <w:kern w:val="3"/>
          <w:szCs w:val="24"/>
          <w:lang w:eastAsia="zh-CN" w:bidi="hi-IN"/>
        </w:rPr>
        <w:t>Zaključak: Suglasnost za zasnivanje radnog odnosa je dana</w:t>
      </w:r>
    </w:p>
    <w:p w:rsidR="00B67A61" w:rsidRPr="00B67A61" w:rsidRDefault="00B67A61" w:rsidP="00B67A61">
      <w:pPr>
        <w:spacing w:line="288" w:lineRule="auto"/>
        <w:ind w:right="-280"/>
        <w:contextualSpacing/>
        <w:jc w:val="both"/>
        <w:rPr>
          <w:b/>
          <w:color w:val="212529"/>
          <w:kern w:val="3"/>
          <w:sz w:val="22"/>
          <w:szCs w:val="22"/>
          <w:lang w:bidi="hi-IN"/>
        </w:rPr>
      </w:pPr>
    </w:p>
    <w:p w:rsidR="00B67A61" w:rsidRDefault="00B67A61" w:rsidP="00B67A61">
      <w:pPr>
        <w:spacing w:line="288" w:lineRule="auto"/>
        <w:ind w:right="-280"/>
        <w:contextualSpacing/>
        <w:jc w:val="both"/>
        <w:rPr>
          <w:kern w:val="3"/>
          <w:szCs w:val="24"/>
          <w:lang w:eastAsia="zh-CN" w:bidi="hi-IN"/>
        </w:rPr>
      </w:pPr>
      <w:r>
        <w:rPr>
          <w:b/>
          <w:szCs w:val="24"/>
        </w:rPr>
        <w:t>Ad 5)</w:t>
      </w:r>
      <w:r w:rsidRPr="00B67A61">
        <w:rPr>
          <w:kern w:val="3"/>
          <w:szCs w:val="24"/>
          <w:lang w:eastAsia="zh-CN" w:bidi="hi-IN"/>
        </w:rPr>
        <w:t xml:space="preserve"> Razmatranje</w:t>
      </w:r>
      <w:r>
        <w:rPr>
          <w:kern w:val="3"/>
          <w:szCs w:val="24"/>
          <w:lang w:eastAsia="zh-CN" w:bidi="hi-IN"/>
        </w:rPr>
        <w:t xml:space="preserve"> i usvajanje Prvih izmjena i dopuna Plana nabave u 2024. godini</w:t>
      </w:r>
    </w:p>
    <w:p w:rsidR="00B67A61" w:rsidRDefault="00B67A61" w:rsidP="00B67A61">
      <w:pPr>
        <w:spacing w:line="288" w:lineRule="auto"/>
        <w:ind w:right="-280"/>
        <w:contextualSpacing/>
        <w:jc w:val="both"/>
        <w:rPr>
          <w:b/>
          <w:kern w:val="3"/>
          <w:szCs w:val="24"/>
          <w:lang w:eastAsia="zh-CN" w:bidi="hi-IN"/>
        </w:rPr>
      </w:pPr>
      <w:r>
        <w:rPr>
          <w:b/>
          <w:kern w:val="3"/>
          <w:szCs w:val="24"/>
          <w:lang w:eastAsia="zh-CN" w:bidi="hi-IN"/>
        </w:rPr>
        <w:t>Zaključak: Prve izmjene i dopune Plana nabave su usvojene</w:t>
      </w:r>
    </w:p>
    <w:p w:rsidR="00330742" w:rsidRDefault="00330742" w:rsidP="00B67A61">
      <w:pPr>
        <w:spacing w:line="288" w:lineRule="auto"/>
        <w:ind w:right="-280"/>
        <w:contextualSpacing/>
        <w:jc w:val="both"/>
        <w:rPr>
          <w:b/>
          <w:szCs w:val="24"/>
        </w:rPr>
      </w:pPr>
    </w:p>
    <w:p w:rsidR="001C3289" w:rsidRDefault="001C3289">
      <w:pPr>
        <w:rPr>
          <w:szCs w:val="24"/>
        </w:rPr>
      </w:pPr>
    </w:p>
    <w:p w:rsidR="009B39AA" w:rsidRPr="00E10B82" w:rsidRDefault="00A2585C">
      <w:pPr>
        <w:rPr>
          <w:szCs w:val="24"/>
        </w:rPr>
      </w:pPr>
      <w:r>
        <w:rPr>
          <w:szCs w:val="24"/>
        </w:rPr>
        <w:t>KLASA:</w:t>
      </w:r>
      <w:r w:rsidR="00B67A61">
        <w:rPr>
          <w:szCs w:val="24"/>
        </w:rPr>
        <w:t xml:space="preserve"> 007-04/24</w:t>
      </w:r>
      <w:r w:rsidR="00F7581A">
        <w:rPr>
          <w:szCs w:val="24"/>
        </w:rPr>
        <w:t>-</w:t>
      </w:r>
      <w:r w:rsidR="00B67A61">
        <w:rPr>
          <w:szCs w:val="24"/>
        </w:rPr>
        <w:t>02/05</w:t>
      </w:r>
    </w:p>
    <w:p w:rsidR="00260A24" w:rsidRDefault="00EE705F">
      <w:pPr>
        <w:rPr>
          <w:szCs w:val="24"/>
        </w:rPr>
      </w:pPr>
      <w:r>
        <w:rPr>
          <w:szCs w:val="24"/>
        </w:rPr>
        <w:t>URBR</w:t>
      </w:r>
      <w:r w:rsidR="00B67A61">
        <w:rPr>
          <w:szCs w:val="24"/>
        </w:rPr>
        <w:t>OJ: 2196-1-4-24</w:t>
      </w:r>
      <w:r w:rsidR="00B514B7">
        <w:rPr>
          <w:szCs w:val="24"/>
        </w:rPr>
        <w:t>-</w:t>
      </w:r>
      <w:r w:rsidR="00B67A61">
        <w:rPr>
          <w:szCs w:val="24"/>
        </w:rPr>
        <w:t>11</w:t>
      </w:r>
    </w:p>
    <w:p w:rsidR="00260A24" w:rsidRPr="00260A24" w:rsidRDefault="00260A24" w:rsidP="00260A24">
      <w:pPr>
        <w:rPr>
          <w:szCs w:val="24"/>
        </w:rPr>
      </w:pPr>
    </w:p>
    <w:p w:rsidR="00260A24" w:rsidRPr="00260A24" w:rsidRDefault="00260A24" w:rsidP="00260A24">
      <w:pPr>
        <w:rPr>
          <w:szCs w:val="24"/>
        </w:rPr>
      </w:pPr>
    </w:p>
    <w:p w:rsidR="00260A24" w:rsidRDefault="00260A24" w:rsidP="00260A24">
      <w:pPr>
        <w:rPr>
          <w:szCs w:val="24"/>
        </w:rPr>
      </w:pPr>
    </w:p>
    <w:sectPr w:rsidR="00260A24" w:rsidSect="00EB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53B"/>
    <w:multiLevelType w:val="multilevel"/>
    <w:tmpl w:val="93826818"/>
    <w:styleLink w:val="WWNum1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13A31243"/>
    <w:multiLevelType w:val="multilevel"/>
    <w:tmpl w:val="9CAAD120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1C4A7446"/>
    <w:multiLevelType w:val="multilevel"/>
    <w:tmpl w:val="FD9CEC0E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1C51750E"/>
    <w:multiLevelType w:val="multilevel"/>
    <w:tmpl w:val="B76C53F2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2BE70A0D"/>
    <w:multiLevelType w:val="multilevel"/>
    <w:tmpl w:val="A6E64A0A"/>
    <w:styleLink w:val="WWNum113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39134DDE"/>
    <w:multiLevelType w:val="hybridMultilevel"/>
    <w:tmpl w:val="E7F4F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91044"/>
    <w:multiLevelType w:val="multilevel"/>
    <w:tmpl w:val="64A442C8"/>
    <w:styleLink w:val="WWNum11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 w15:restartNumberingAfterBreak="0">
    <w:nsid w:val="5D014B78"/>
    <w:multiLevelType w:val="multilevel"/>
    <w:tmpl w:val="E30C004A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7729348F"/>
    <w:multiLevelType w:val="multilevel"/>
    <w:tmpl w:val="2996C4FE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9" w15:restartNumberingAfterBreak="0">
    <w:nsid w:val="7CBF7EAB"/>
    <w:multiLevelType w:val="multilevel"/>
    <w:tmpl w:val="8CEE295E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E8"/>
    <w:rsid w:val="0007646D"/>
    <w:rsid w:val="00112429"/>
    <w:rsid w:val="001135F2"/>
    <w:rsid w:val="00121C36"/>
    <w:rsid w:val="001237D8"/>
    <w:rsid w:val="001555F5"/>
    <w:rsid w:val="001B2A17"/>
    <w:rsid w:val="001C3289"/>
    <w:rsid w:val="001E09FA"/>
    <w:rsid w:val="00260A24"/>
    <w:rsid w:val="00267031"/>
    <w:rsid w:val="002D6ABC"/>
    <w:rsid w:val="002F45B2"/>
    <w:rsid w:val="00330742"/>
    <w:rsid w:val="003752FF"/>
    <w:rsid w:val="00397363"/>
    <w:rsid w:val="00514088"/>
    <w:rsid w:val="00564A27"/>
    <w:rsid w:val="00645D23"/>
    <w:rsid w:val="006532B8"/>
    <w:rsid w:val="006E26A9"/>
    <w:rsid w:val="006E4AE8"/>
    <w:rsid w:val="00736ECE"/>
    <w:rsid w:val="0076007B"/>
    <w:rsid w:val="00766D51"/>
    <w:rsid w:val="0077395A"/>
    <w:rsid w:val="007B01DE"/>
    <w:rsid w:val="00800C05"/>
    <w:rsid w:val="00815820"/>
    <w:rsid w:val="008406B8"/>
    <w:rsid w:val="00862BC0"/>
    <w:rsid w:val="008F25D6"/>
    <w:rsid w:val="009145C5"/>
    <w:rsid w:val="00930CCD"/>
    <w:rsid w:val="00993ECF"/>
    <w:rsid w:val="009B39AA"/>
    <w:rsid w:val="009E2250"/>
    <w:rsid w:val="009F6E36"/>
    <w:rsid w:val="00A2585C"/>
    <w:rsid w:val="00A65F5E"/>
    <w:rsid w:val="00A85205"/>
    <w:rsid w:val="00AA7499"/>
    <w:rsid w:val="00AE7C52"/>
    <w:rsid w:val="00B514B7"/>
    <w:rsid w:val="00B67A61"/>
    <w:rsid w:val="00B7160C"/>
    <w:rsid w:val="00B8694B"/>
    <w:rsid w:val="00BA389A"/>
    <w:rsid w:val="00BD5B6B"/>
    <w:rsid w:val="00C118D8"/>
    <w:rsid w:val="00C11D12"/>
    <w:rsid w:val="00CE59BE"/>
    <w:rsid w:val="00E0783E"/>
    <w:rsid w:val="00E10B82"/>
    <w:rsid w:val="00E54D38"/>
    <w:rsid w:val="00E61008"/>
    <w:rsid w:val="00EA5FEF"/>
    <w:rsid w:val="00EE705F"/>
    <w:rsid w:val="00F269CF"/>
    <w:rsid w:val="00F7581A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885B"/>
  <w15:chartTrackingRefBased/>
  <w15:docId w15:val="{5536C0B3-53D6-45FD-9B03-A35A70C6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E8"/>
    <w:pPr>
      <w:spacing w:after="0" w:line="240" w:lineRule="auto"/>
    </w:pPr>
    <w:rPr>
      <w:rFonts w:ascii="Arial" w:eastAsia="Times New Roman" w:hAnsi="Arial" w:cs="Arial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E4AE8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4AE8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0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007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766D51"/>
    <w:pPr>
      <w:ind w:left="720"/>
      <w:contextualSpacing/>
    </w:pPr>
    <w:rPr>
      <w:rFonts w:ascii="Times New Roman" w:hAnsi="Times New Roman" w:cs="Times New Roman"/>
      <w:sz w:val="20"/>
      <w:lang w:val="en-GB" w:eastAsia="en-US"/>
    </w:rPr>
  </w:style>
  <w:style w:type="paragraph" w:customStyle="1" w:styleId="naslov">
    <w:name w:val="naslov"/>
    <w:basedOn w:val="Normal"/>
    <w:rsid w:val="006532B8"/>
    <w:pPr>
      <w:jc w:val="center"/>
    </w:pPr>
    <w:rPr>
      <w:rFonts w:ascii="Times New Roman" w:eastAsiaTheme="minorEastAsia" w:hAnsi="Times New Roman" w:cs="Times New Roman"/>
      <w:sz w:val="28"/>
      <w:szCs w:val="28"/>
    </w:rPr>
  </w:style>
  <w:style w:type="numbering" w:customStyle="1" w:styleId="WWNum1">
    <w:name w:val="WWNum1"/>
    <w:basedOn w:val="Bezpopisa"/>
    <w:rsid w:val="009B39AA"/>
    <w:pPr>
      <w:numPr>
        <w:numId w:val="2"/>
      </w:numPr>
    </w:pPr>
  </w:style>
  <w:style w:type="numbering" w:customStyle="1" w:styleId="WWNum11">
    <w:name w:val="WWNum11"/>
    <w:basedOn w:val="Bezpopisa"/>
    <w:rsid w:val="00B8694B"/>
    <w:pPr>
      <w:numPr>
        <w:numId w:val="4"/>
      </w:numPr>
    </w:pPr>
  </w:style>
  <w:style w:type="numbering" w:customStyle="1" w:styleId="WWNum12">
    <w:name w:val="WWNum12"/>
    <w:basedOn w:val="Bezpopisa"/>
    <w:rsid w:val="00B8694B"/>
  </w:style>
  <w:style w:type="numbering" w:customStyle="1" w:styleId="WWNum13">
    <w:name w:val="WWNum13"/>
    <w:basedOn w:val="Bezpopisa"/>
    <w:rsid w:val="00B8694B"/>
  </w:style>
  <w:style w:type="paragraph" w:customStyle="1" w:styleId="Standard">
    <w:name w:val="Standard"/>
    <w:rsid w:val="009145C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4">
    <w:name w:val="WWNum14"/>
    <w:basedOn w:val="Bezpopisa"/>
    <w:rsid w:val="00E10B82"/>
    <w:pPr>
      <w:numPr>
        <w:numId w:val="5"/>
      </w:numPr>
    </w:pPr>
  </w:style>
  <w:style w:type="numbering" w:customStyle="1" w:styleId="WWNum15">
    <w:name w:val="WWNum15"/>
    <w:basedOn w:val="Bezpopisa"/>
    <w:rsid w:val="00E10B82"/>
  </w:style>
  <w:style w:type="numbering" w:customStyle="1" w:styleId="WWNum16">
    <w:name w:val="WWNum16"/>
    <w:basedOn w:val="Bezpopisa"/>
    <w:rsid w:val="00AE7C52"/>
    <w:pPr>
      <w:numPr>
        <w:numId w:val="6"/>
      </w:numPr>
    </w:pPr>
  </w:style>
  <w:style w:type="numbering" w:customStyle="1" w:styleId="WWNum17">
    <w:name w:val="WWNum17"/>
    <w:basedOn w:val="Bezpopisa"/>
    <w:rsid w:val="001B2A17"/>
    <w:pPr>
      <w:numPr>
        <w:numId w:val="7"/>
      </w:numPr>
    </w:pPr>
  </w:style>
  <w:style w:type="numbering" w:customStyle="1" w:styleId="WWNum18">
    <w:name w:val="WWNum18"/>
    <w:basedOn w:val="Bezpopisa"/>
    <w:rsid w:val="001B2A17"/>
  </w:style>
  <w:style w:type="numbering" w:customStyle="1" w:styleId="WWNum19">
    <w:name w:val="WWNum19"/>
    <w:basedOn w:val="Bezpopisa"/>
    <w:rsid w:val="001B2A17"/>
  </w:style>
  <w:style w:type="numbering" w:customStyle="1" w:styleId="WWNum110">
    <w:name w:val="WWNum110"/>
    <w:basedOn w:val="Bezpopisa"/>
    <w:rsid w:val="00B7160C"/>
    <w:pPr>
      <w:numPr>
        <w:numId w:val="8"/>
      </w:numPr>
    </w:pPr>
  </w:style>
  <w:style w:type="numbering" w:customStyle="1" w:styleId="WWNum111">
    <w:name w:val="WWNum111"/>
    <w:basedOn w:val="Bezpopisa"/>
    <w:rsid w:val="006E26A9"/>
    <w:pPr>
      <w:numPr>
        <w:numId w:val="9"/>
      </w:numPr>
    </w:pPr>
  </w:style>
  <w:style w:type="numbering" w:customStyle="1" w:styleId="WWNum112">
    <w:name w:val="WWNum112"/>
    <w:basedOn w:val="Bezpopisa"/>
    <w:rsid w:val="00260A24"/>
    <w:pPr>
      <w:numPr>
        <w:numId w:val="10"/>
      </w:numPr>
    </w:pPr>
  </w:style>
  <w:style w:type="numbering" w:customStyle="1" w:styleId="WWNum113">
    <w:name w:val="WWNum113"/>
    <w:basedOn w:val="Bezpopisa"/>
    <w:rsid w:val="00267031"/>
    <w:pPr>
      <w:numPr>
        <w:numId w:val="11"/>
      </w:numPr>
    </w:pPr>
  </w:style>
  <w:style w:type="numbering" w:customStyle="1" w:styleId="WWNum114">
    <w:name w:val="WWNum114"/>
    <w:basedOn w:val="Bezpopisa"/>
    <w:rsid w:val="00267031"/>
  </w:style>
  <w:style w:type="numbering" w:customStyle="1" w:styleId="WWNum115">
    <w:name w:val="WWNum115"/>
    <w:basedOn w:val="Bezpopisa"/>
    <w:rsid w:val="00267031"/>
  </w:style>
  <w:style w:type="numbering" w:customStyle="1" w:styleId="WWNum116">
    <w:name w:val="WWNum116"/>
    <w:basedOn w:val="Bezpopisa"/>
    <w:rsid w:val="00EE705F"/>
  </w:style>
  <w:style w:type="numbering" w:customStyle="1" w:styleId="WWNum117">
    <w:name w:val="WWNum117"/>
    <w:basedOn w:val="Bezpopisa"/>
    <w:rsid w:val="00EA5FEF"/>
  </w:style>
  <w:style w:type="numbering" w:customStyle="1" w:styleId="WWNum118">
    <w:name w:val="WWNum118"/>
    <w:basedOn w:val="Bezpopisa"/>
    <w:rsid w:val="00112429"/>
  </w:style>
  <w:style w:type="numbering" w:customStyle="1" w:styleId="WWNum119">
    <w:name w:val="WWNum119"/>
    <w:basedOn w:val="Bezpopisa"/>
    <w:rsid w:val="00112429"/>
  </w:style>
  <w:style w:type="numbering" w:customStyle="1" w:styleId="WWNum120">
    <w:name w:val="WWNum120"/>
    <w:basedOn w:val="Bezpopisa"/>
    <w:rsid w:val="00112429"/>
  </w:style>
  <w:style w:type="numbering" w:customStyle="1" w:styleId="WWNum121">
    <w:name w:val="WWNum121"/>
    <w:basedOn w:val="Bezpopisa"/>
    <w:rsid w:val="00121C36"/>
  </w:style>
  <w:style w:type="numbering" w:customStyle="1" w:styleId="WWNum122">
    <w:name w:val="WWNum122"/>
    <w:basedOn w:val="Bezpopisa"/>
    <w:rsid w:val="00A65F5E"/>
  </w:style>
  <w:style w:type="numbering" w:customStyle="1" w:styleId="WWNum123">
    <w:name w:val="WWNum123"/>
    <w:basedOn w:val="Bezpopisa"/>
    <w:rsid w:val="00A65F5E"/>
  </w:style>
  <w:style w:type="numbering" w:customStyle="1" w:styleId="WWNum124">
    <w:name w:val="WWNum124"/>
    <w:basedOn w:val="Bezpopisa"/>
    <w:rsid w:val="00A65F5E"/>
  </w:style>
  <w:style w:type="numbering" w:customStyle="1" w:styleId="WWNum125">
    <w:name w:val="WWNum125"/>
    <w:basedOn w:val="Bezpopisa"/>
    <w:rsid w:val="00A65F5E"/>
  </w:style>
  <w:style w:type="numbering" w:customStyle="1" w:styleId="WWNum126">
    <w:name w:val="WWNum126"/>
    <w:basedOn w:val="Bezpopisa"/>
    <w:rsid w:val="00A65F5E"/>
  </w:style>
  <w:style w:type="numbering" w:customStyle="1" w:styleId="WWNum127">
    <w:name w:val="WWNum127"/>
    <w:basedOn w:val="Bezpopisa"/>
    <w:rsid w:val="00A65F5E"/>
  </w:style>
  <w:style w:type="numbering" w:customStyle="1" w:styleId="WWNum128">
    <w:name w:val="WWNum128"/>
    <w:basedOn w:val="Bezpopisa"/>
    <w:rsid w:val="00B6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Olja Prokop</cp:lastModifiedBy>
  <cp:revision>5</cp:revision>
  <cp:lastPrinted>2024-06-03T11:27:00Z</cp:lastPrinted>
  <dcterms:created xsi:type="dcterms:W3CDTF">2024-05-14T10:54:00Z</dcterms:created>
  <dcterms:modified xsi:type="dcterms:W3CDTF">2024-08-28T05:48:00Z</dcterms:modified>
</cp:coreProperties>
</file>