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E8" w:rsidRPr="00C657C3" w:rsidRDefault="006E4AE8" w:rsidP="006E4AE8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6E4AE8" w:rsidRDefault="006E4AE8" w:rsidP="006E4AE8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6E4AE8" w:rsidRPr="009E4F3B" w:rsidRDefault="006E4AE8" w:rsidP="006E4AE8"/>
    <w:p w:rsidR="006E4AE8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1E09FA">
        <w:rPr>
          <w:bCs w:val="0"/>
          <w:szCs w:val="24"/>
        </w:rPr>
        <w:t>11</w:t>
      </w:r>
      <w:r w:rsidRPr="00C657C3">
        <w:rPr>
          <w:szCs w:val="24"/>
        </w:rPr>
        <w:t>. sjednice Školskog odbora Osnovne škole Nikole Andrića, Vukovar,</w:t>
      </w:r>
    </w:p>
    <w:p w:rsidR="006E4AE8" w:rsidRPr="00C657C3" w:rsidRDefault="006E4AE8" w:rsidP="006E4AE8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397363">
        <w:rPr>
          <w:szCs w:val="24"/>
        </w:rPr>
        <w:t>14</w:t>
      </w:r>
      <w:r w:rsidRPr="00C657C3">
        <w:rPr>
          <w:szCs w:val="24"/>
        </w:rPr>
        <w:t xml:space="preserve">. </w:t>
      </w:r>
      <w:r w:rsidR="001E09FA">
        <w:rPr>
          <w:szCs w:val="24"/>
        </w:rPr>
        <w:t>lipnja</w:t>
      </w:r>
      <w:r w:rsidRPr="00C657C3">
        <w:rPr>
          <w:szCs w:val="24"/>
        </w:rPr>
        <w:t xml:space="preserve"> 20</w:t>
      </w:r>
      <w:r>
        <w:rPr>
          <w:szCs w:val="24"/>
        </w:rPr>
        <w:t>22</w:t>
      </w:r>
      <w:r w:rsidRPr="00C657C3">
        <w:rPr>
          <w:szCs w:val="24"/>
        </w:rPr>
        <w:t>. godine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szCs w:val="24"/>
        </w:rPr>
      </w:pPr>
    </w:p>
    <w:p w:rsidR="006E4AE8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>
        <w:rPr>
          <w:b/>
          <w:szCs w:val="24"/>
        </w:rPr>
        <w:t xml:space="preserve"> </w:t>
      </w:r>
      <w:r w:rsidRPr="00C657C3">
        <w:rPr>
          <w:szCs w:val="24"/>
        </w:rPr>
        <w:t xml:space="preserve">Usvajanje </w:t>
      </w:r>
      <w:r>
        <w:rPr>
          <w:szCs w:val="24"/>
        </w:rPr>
        <w:t>Z</w:t>
      </w:r>
      <w:r w:rsidRPr="00C657C3">
        <w:rPr>
          <w:szCs w:val="24"/>
        </w:rPr>
        <w:t>apisnika s</w:t>
      </w:r>
      <w:r w:rsidR="001E09FA">
        <w:rPr>
          <w:szCs w:val="24"/>
        </w:rPr>
        <w:t>a 10</w:t>
      </w:r>
      <w:r w:rsidRPr="00C657C3">
        <w:rPr>
          <w:szCs w:val="24"/>
        </w:rPr>
        <w:t>. sjednice Školskog odbora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>
        <w:rPr>
          <w:b/>
          <w:szCs w:val="24"/>
        </w:rPr>
        <w:t>k: Zapisnik  usvojen</w:t>
      </w:r>
    </w:p>
    <w:p w:rsidR="006E4AE8" w:rsidRPr="00C657C3" w:rsidRDefault="006E4AE8" w:rsidP="006E4AE8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>
        <w:rPr>
          <w:szCs w:val="24"/>
        </w:rPr>
        <w:t xml:space="preserve"> </w:t>
      </w:r>
      <w:r w:rsidR="0007646D">
        <w:rPr>
          <w:szCs w:val="24"/>
        </w:rPr>
        <w:t xml:space="preserve">Razmatranje prijedloga i </w:t>
      </w:r>
      <w:r w:rsidR="001E09FA">
        <w:rPr>
          <w:szCs w:val="24"/>
        </w:rPr>
        <w:t>usvajanje „Druge</w:t>
      </w:r>
      <w:r w:rsidR="0007646D">
        <w:rPr>
          <w:szCs w:val="24"/>
        </w:rPr>
        <w:t xml:space="preserve"> izmjene i dopune financijskog plana za 2022. godinu“ - rebalans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Default="006E4AE8" w:rsidP="006E4AE8">
      <w:pPr>
        <w:spacing w:line="288" w:lineRule="auto"/>
        <w:contextualSpacing/>
        <w:jc w:val="both"/>
        <w:rPr>
          <w:szCs w:val="24"/>
        </w:rPr>
      </w:pPr>
      <w:r>
        <w:rPr>
          <w:b/>
          <w:szCs w:val="24"/>
        </w:rPr>
        <w:t>Ad 3)</w:t>
      </w:r>
      <w:r w:rsidR="001E09FA">
        <w:rPr>
          <w:szCs w:val="24"/>
        </w:rPr>
        <w:t xml:space="preserve"> Razmatranje i usvajanje „Druge </w:t>
      </w:r>
      <w:r w:rsidR="0007646D">
        <w:rPr>
          <w:szCs w:val="24"/>
        </w:rPr>
        <w:t>izmjene i dopune plana nabave za 2022. godinu“</w:t>
      </w:r>
    </w:p>
    <w:p w:rsidR="006E4AE8" w:rsidRP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Zaključak: Odluka jednoglasno donesena</w:t>
      </w:r>
    </w:p>
    <w:p w:rsidR="006E4AE8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766D51" w:rsidRPr="00766D51" w:rsidRDefault="0007646D" w:rsidP="00766D51">
      <w:pPr>
        <w:rPr>
          <w:szCs w:val="24"/>
        </w:rPr>
      </w:pPr>
      <w:r w:rsidRPr="00766D51">
        <w:rPr>
          <w:b/>
          <w:szCs w:val="24"/>
        </w:rPr>
        <w:t xml:space="preserve">Ad 4) </w:t>
      </w:r>
      <w:r w:rsidRPr="00766D51">
        <w:rPr>
          <w:szCs w:val="24"/>
        </w:rPr>
        <w:t>Razmatranje i usvajanje</w:t>
      </w:r>
      <w:r w:rsidR="00766D51" w:rsidRPr="00766D51">
        <w:rPr>
          <w:szCs w:val="24"/>
        </w:rPr>
        <w:t xml:space="preserve"> </w:t>
      </w:r>
      <w:r w:rsidRPr="00766D51">
        <w:rPr>
          <w:szCs w:val="24"/>
        </w:rPr>
        <w:t xml:space="preserve"> </w:t>
      </w:r>
      <w:r w:rsidR="00766D51" w:rsidRPr="00766D51">
        <w:rPr>
          <w:szCs w:val="24"/>
        </w:rPr>
        <w:t>Pravilnika o postupku unutarnjeg prijavljivanja nepravilnosti.</w:t>
      </w:r>
    </w:p>
    <w:p w:rsidR="0007646D" w:rsidRPr="0007646D" w:rsidRDefault="0007646D" w:rsidP="006E4AE8">
      <w:pPr>
        <w:spacing w:line="288" w:lineRule="auto"/>
        <w:contextualSpacing/>
        <w:jc w:val="both"/>
        <w:rPr>
          <w:b/>
          <w:szCs w:val="24"/>
        </w:rPr>
      </w:pPr>
      <w:r w:rsidRPr="0007646D">
        <w:rPr>
          <w:b/>
          <w:szCs w:val="24"/>
        </w:rPr>
        <w:t>Z</w:t>
      </w:r>
      <w:r w:rsidR="00766D51">
        <w:rPr>
          <w:b/>
          <w:szCs w:val="24"/>
        </w:rPr>
        <w:t>aključak: Pravilnik je jednoglasno usvojen</w:t>
      </w:r>
    </w:p>
    <w:p w:rsidR="006E4AE8" w:rsidRPr="00C657C3" w:rsidRDefault="006E4AE8" w:rsidP="006E4AE8">
      <w:pPr>
        <w:spacing w:line="288" w:lineRule="auto"/>
        <w:contextualSpacing/>
        <w:jc w:val="both"/>
        <w:rPr>
          <w:b/>
          <w:szCs w:val="24"/>
        </w:rPr>
      </w:pP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>
        <w:rPr>
          <w:szCs w:val="24"/>
        </w:rPr>
        <w:t>: 007</w:t>
      </w:r>
      <w:r w:rsidRPr="00C657C3">
        <w:rPr>
          <w:szCs w:val="24"/>
        </w:rPr>
        <w:t>-0</w:t>
      </w:r>
      <w:r w:rsidR="0076007B">
        <w:rPr>
          <w:szCs w:val="24"/>
        </w:rPr>
        <w:t>4/22-02</w:t>
      </w:r>
      <w:r w:rsidR="00766D51">
        <w:rPr>
          <w:szCs w:val="24"/>
        </w:rPr>
        <w:t>/</w:t>
      </w:r>
      <w:r w:rsidR="00397363">
        <w:rPr>
          <w:szCs w:val="24"/>
        </w:rPr>
        <w:t>04</w:t>
      </w:r>
    </w:p>
    <w:p w:rsidR="006E4AE8" w:rsidRPr="00C657C3" w:rsidRDefault="006E4AE8" w:rsidP="006E4AE8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URBROJ: </w:t>
      </w:r>
      <w:r w:rsidR="00766D51">
        <w:rPr>
          <w:szCs w:val="24"/>
        </w:rPr>
        <w:t>2196-1-4-22-</w:t>
      </w:r>
      <w:r w:rsidR="00397363">
        <w:rPr>
          <w:szCs w:val="24"/>
        </w:rPr>
        <w:t>10</w:t>
      </w:r>
    </w:p>
    <w:p w:rsidR="00645D23" w:rsidRDefault="00645D23">
      <w:bookmarkStart w:id="0" w:name="_GoBack"/>
      <w:bookmarkEnd w:id="0"/>
    </w:p>
    <w:sectPr w:rsidR="00645D2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DDE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E8"/>
    <w:rsid w:val="0007646D"/>
    <w:rsid w:val="001E09FA"/>
    <w:rsid w:val="00397363"/>
    <w:rsid w:val="00645D23"/>
    <w:rsid w:val="006E4AE8"/>
    <w:rsid w:val="0076007B"/>
    <w:rsid w:val="007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7746"/>
  <w15:chartTrackingRefBased/>
  <w15:docId w15:val="{5536C0B3-53D6-45FD-9B03-A35A70C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E8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4AE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4AE8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0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007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66D51"/>
    <w:pPr>
      <w:ind w:left="720"/>
      <w:contextualSpacing/>
    </w:pPr>
    <w:rPr>
      <w:rFonts w:ascii="Times New Roman" w:hAnsi="Times New Roman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6</cp:revision>
  <cp:lastPrinted>2022-06-21T12:58:00Z</cp:lastPrinted>
  <dcterms:created xsi:type="dcterms:W3CDTF">2022-03-28T10:22:00Z</dcterms:created>
  <dcterms:modified xsi:type="dcterms:W3CDTF">2022-06-21T12:58:00Z</dcterms:modified>
</cp:coreProperties>
</file>